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D79" w:rsidRDefault="00F76D79" w:rsidP="00F76D79">
      <w:pPr>
        <w:ind w:firstLineChars="200" w:firstLine="880"/>
        <w:jc w:val="center"/>
        <w:rPr>
          <w:rFonts w:ascii="方正小标宋简体" w:eastAsia="方正小标宋简体"/>
          <w:sz w:val="44"/>
          <w:szCs w:val="44"/>
        </w:rPr>
      </w:pPr>
      <w:r>
        <w:rPr>
          <w:rFonts w:ascii="方正小标宋简体" w:eastAsia="方正小标宋简体" w:hint="eastAsia"/>
          <w:sz w:val="44"/>
          <w:szCs w:val="44"/>
        </w:rPr>
        <w:t>安庆市</w:t>
      </w:r>
      <w:r w:rsidR="0048044B" w:rsidRPr="0048044B">
        <w:rPr>
          <w:rFonts w:ascii="方正小标宋简体" w:eastAsia="方正小标宋简体" w:hint="eastAsia"/>
          <w:sz w:val="44"/>
          <w:szCs w:val="44"/>
        </w:rPr>
        <w:t>施工现场专业人员</w:t>
      </w:r>
    </w:p>
    <w:p w:rsidR="0048044B" w:rsidRPr="0048044B" w:rsidRDefault="0048044B" w:rsidP="00F76D79">
      <w:pPr>
        <w:ind w:firstLineChars="200" w:firstLine="880"/>
        <w:jc w:val="center"/>
        <w:rPr>
          <w:rFonts w:ascii="方正小标宋简体" w:eastAsia="方正小标宋简体"/>
          <w:sz w:val="44"/>
          <w:szCs w:val="44"/>
        </w:rPr>
      </w:pPr>
      <w:r w:rsidRPr="0048044B">
        <w:rPr>
          <w:rFonts w:ascii="方正小标宋简体" w:eastAsia="方正小标宋简体" w:hint="eastAsia"/>
          <w:sz w:val="44"/>
          <w:szCs w:val="44"/>
        </w:rPr>
        <w:t>手机端报名</w:t>
      </w:r>
      <w:r w:rsidR="00F76D79">
        <w:rPr>
          <w:rFonts w:ascii="方正小标宋简体" w:eastAsia="方正小标宋简体" w:hint="eastAsia"/>
          <w:sz w:val="44"/>
          <w:szCs w:val="44"/>
        </w:rPr>
        <w:t>培训指南</w:t>
      </w:r>
    </w:p>
    <w:p w:rsidR="0048044B" w:rsidRDefault="0048044B" w:rsidP="0048044B">
      <w:pPr>
        <w:ind w:firstLineChars="200" w:firstLine="640"/>
        <w:rPr>
          <w:rFonts w:ascii="仿宋_GB2312" w:eastAsia="仿宋_GB2312"/>
          <w:sz w:val="32"/>
          <w:szCs w:val="32"/>
        </w:rPr>
      </w:pPr>
      <w:r>
        <w:rPr>
          <w:rFonts w:ascii="仿宋_GB2312" w:eastAsia="仿宋_GB2312" w:hint="eastAsia"/>
          <w:sz w:val="32"/>
          <w:szCs w:val="32"/>
        </w:rPr>
        <w:t>参培人员</w:t>
      </w:r>
      <w:r w:rsidR="00F76D79">
        <w:rPr>
          <w:rFonts w:ascii="仿宋_GB2312" w:eastAsia="仿宋_GB2312" w:hint="eastAsia"/>
          <w:sz w:val="32"/>
          <w:szCs w:val="32"/>
        </w:rPr>
        <w:t>线下报名后</w:t>
      </w:r>
      <w:r>
        <w:rPr>
          <w:rFonts w:ascii="仿宋_GB2312" w:eastAsia="仿宋_GB2312" w:hint="eastAsia"/>
          <w:sz w:val="32"/>
          <w:szCs w:val="32"/>
        </w:rPr>
        <w:t>需要完成</w:t>
      </w:r>
      <w:r w:rsidR="00F76D79">
        <w:rPr>
          <w:rFonts w:ascii="仿宋_GB2312" w:eastAsia="仿宋_GB2312" w:hint="eastAsia"/>
          <w:sz w:val="32"/>
          <w:szCs w:val="32"/>
        </w:rPr>
        <w:t>移动手机端</w:t>
      </w:r>
      <w:r>
        <w:rPr>
          <w:rFonts w:ascii="仿宋_GB2312" w:eastAsia="仿宋_GB2312" w:hint="eastAsia"/>
          <w:sz w:val="32"/>
          <w:szCs w:val="32"/>
        </w:rPr>
        <w:t>个人实名制账号注册工作，具体操作如下：</w:t>
      </w:r>
    </w:p>
    <w:p w:rsidR="0048044B" w:rsidRDefault="0048044B" w:rsidP="0048044B">
      <w:pPr>
        <w:ind w:firstLineChars="200" w:firstLine="640"/>
        <w:rPr>
          <w:rFonts w:ascii="仿宋_GB2312" w:eastAsia="仿宋_GB2312"/>
          <w:sz w:val="32"/>
          <w:szCs w:val="32"/>
        </w:rPr>
      </w:pPr>
      <w:r>
        <w:rPr>
          <w:rFonts w:ascii="仿宋_GB2312" w:eastAsia="仿宋_GB2312" w:hint="eastAsia"/>
          <w:sz w:val="32"/>
          <w:szCs w:val="32"/>
        </w:rPr>
        <w:t>1.</w:t>
      </w:r>
      <w:r w:rsidRPr="004C3789">
        <w:rPr>
          <w:rFonts w:ascii="仿宋_GB2312" w:eastAsia="仿宋_GB2312" w:hint="eastAsia"/>
          <w:sz w:val="32"/>
          <w:szCs w:val="32"/>
        </w:rPr>
        <w:t>系统登录请点击安徽省住房和城乡建设厅官网【专题专栏】“住房和建设执业资格注册”页面内【系统链接】栏目下的“安徽省住房和城乡建设领域施工现场专业人员职业培训信息管理系统”</w:t>
      </w:r>
      <w:r>
        <w:rPr>
          <w:rFonts w:ascii="仿宋_GB2312" w:eastAsia="仿宋_GB2312" w:hint="eastAsia"/>
          <w:sz w:val="32"/>
          <w:szCs w:val="32"/>
        </w:rPr>
        <w:t>。</w:t>
      </w:r>
    </w:p>
    <w:p w:rsidR="0048044B" w:rsidRPr="004C3789" w:rsidRDefault="0048044B" w:rsidP="0048044B">
      <w:pPr>
        <w:ind w:firstLineChars="200" w:firstLine="640"/>
        <w:rPr>
          <w:rFonts w:ascii="仿宋_GB2312" w:eastAsia="仿宋_GB2312"/>
          <w:sz w:val="32"/>
          <w:szCs w:val="32"/>
        </w:rPr>
      </w:pPr>
      <w:r w:rsidRPr="004C3789">
        <w:rPr>
          <w:rFonts w:ascii="仿宋_GB2312" w:eastAsia="仿宋_GB2312" w:hint="eastAsia"/>
          <w:sz w:val="32"/>
          <w:szCs w:val="32"/>
        </w:rPr>
        <w:t>（网址：http://ahzjpx.zjcloud.net.cn/）</w:t>
      </w:r>
    </w:p>
    <w:p w:rsidR="0048044B" w:rsidRDefault="0048044B" w:rsidP="0048044B">
      <w:pPr>
        <w:ind w:firstLineChars="200" w:firstLine="640"/>
        <w:rPr>
          <w:rFonts w:ascii="仿宋_GB2312" w:eastAsia="仿宋_GB2312"/>
          <w:sz w:val="32"/>
          <w:szCs w:val="32"/>
        </w:rPr>
      </w:pPr>
      <w:r>
        <w:rPr>
          <w:rFonts w:ascii="仿宋_GB2312" w:eastAsia="仿宋_GB2312" w:hint="eastAsia"/>
          <w:sz w:val="32"/>
          <w:szCs w:val="32"/>
        </w:rPr>
        <w:t>2.</w:t>
      </w:r>
      <w:r w:rsidRPr="004C3789">
        <w:rPr>
          <w:rFonts w:ascii="仿宋_GB2312" w:eastAsia="仿宋_GB2312" w:hint="eastAsia"/>
          <w:sz w:val="32"/>
          <w:szCs w:val="32"/>
        </w:rPr>
        <w:t>学员在省培训管理系统主页点击【学员登录】，通过页面微信小程序完成个人实名制账号注册。</w:t>
      </w:r>
    </w:p>
    <w:p w:rsidR="0048044B" w:rsidRDefault="0048044B" w:rsidP="0048044B">
      <w:pPr>
        <w:ind w:firstLineChars="200" w:firstLine="640"/>
        <w:rPr>
          <w:rFonts w:ascii="仿宋_GB2312" w:eastAsia="仿宋_GB2312"/>
          <w:sz w:val="32"/>
          <w:szCs w:val="32"/>
        </w:rPr>
      </w:pPr>
      <w:r>
        <w:rPr>
          <w:rFonts w:ascii="仿宋_GB2312" w:eastAsia="仿宋_GB2312"/>
          <w:sz w:val="32"/>
          <w:szCs w:val="32"/>
        </w:rPr>
        <w:t>具体操作如图：</w:t>
      </w:r>
    </w:p>
    <w:p w:rsidR="0048044B" w:rsidRPr="00395EA5" w:rsidRDefault="0048044B" w:rsidP="0048044B">
      <w:pPr>
        <w:pStyle w:val="a5"/>
        <w:numPr>
          <w:ilvl w:val="0"/>
          <w:numId w:val="1"/>
        </w:numPr>
        <w:ind w:firstLineChars="0"/>
        <w:rPr>
          <w:rFonts w:ascii="仿宋_GB2312" w:eastAsia="仿宋_GB2312"/>
          <w:sz w:val="32"/>
          <w:szCs w:val="32"/>
        </w:rPr>
      </w:pPr>
      <w:r w:rsidRPr="00395EA5">
        <w:rPr>
          <w:rFonts w:ascii="仿宋_GB2312" w:eastAsia="仿宋_GB2312" w:hint="eastAsia"/>
          <w:sz w:val="32"/>
          <w:szCs w:val="32"/>
        </w:rPr>
        <w:t>学员通过小程序进行注册，并进行实名认证。</w:t>
      </w:r>
      <w:r>
        <w:rPr>
          <w:rFonts w:ascii="仿宋_GB2312" w:eastAsia="仿宋_GB2312" w:hint="eastAsia"/>
          <w:noProof/>
          <w:sz w:val="32"/>
          <w:szCs w:val="32"/>
        </w:rPr>
        <w:drawing>
          <wp:inline distT="0" distB="0" distL="0" distR="0">
            <wp:extent cx="3467100" cy="3023038"/>
            <wp:effectExtent l="19050" t="0" r="0" b="0"/>
            <wp:docPr id="1" name="图片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7"/>
                    <a:stretch>
                      <a:fillRect/>
                    </a:stretch>
                  </pic:blipFill>
                  <pic:spPr>
                    <a:xfrm>
                      <a:off x="0" y="0"/>
                      <a:ext cx="3467585" cy="3023461"/>
                    </a:xfrm>
                    <a:prstGeom prst="rect">
                      <a:avLst/>
                    </a:prstGeom>
                  </pic:spPr>
                </pic:pic>
              </a:graphicData>
            </a:graphic>
          </wp:inline>
        </w:drawing>
      </w:r>
    </w:p>
    <w:p w:rsidR="0048044B" w:rsidRDefault="0048044B" w:rsidP="0048044B">
      <w:pPr>
        <w:pStyle w:val="a5"/>
        <w:numPr>
          <w:ilvl w:val="0"/>
          <w:numId w:val="1"/>
        </w:numPr>
        <w:ind w:firstLineChars="0"/>
        <w:rPr>
          <w:rFonts w:ascii="仿宋_GB2312" w:eastAsia="仿宋_GB2312"/>
          <w:sz w:val="32"/>
          <w:szCs w:val="32"/>
        </w:rPr>
      </w:pPr>
      <w:r>
        <w:rPr>
          <w:rFonts w:ascii="仿宋_GB2312" w:eastAsia="仿宋_GB2312" w:hint="eastAsia"/>
          <w:sz w:val="32"/>
          <w:szCs w:val="32"/>
        </w:rPr>
        <w:lastRenderedPageBreak/>
        <w:t>拍取身份证照片进行信息验证。</w:t>
      </w:r>
    </w:p>
    <w:p w:rsidR="0048044B" w:rsidRDefault="0048044B" w:rsidP="0048044B">
      <w:pPr>
        <w:ind w:left="640"/>
        <w:rPr>
          <w:rFonts w:ascii="仿宋_GB2312" w:eastAsia="仿宋_GB2312"/>
          <w:sz w:val="32"/>
          <w:szCs w:val="32"/>
        </w:rPr>
      </w:pPr>
      <w:r>
        <w:rPr>
          <w:rFonts w:ascii="仿宋_GB2312" w:eastAsia="仿宋_GB2312" w:hint="eastAsia"/>
          <w:noProof/>
          <w:sz w:val="32"/>
          <w:szCs w:val="32"/>
        </w:rPr>
        <w:drawing>
          <wp:inline distT="0" distB="0" distL="0" distR="0">
            <wp:extent cx="5274310" cy="2337435"/>
            <wp:effectExtent l="19050" t="0" r="2540" b="0"/>
            <wp:docPr id="2" name="图片 1"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8"/>
                    <a:stretch>
                      <a:fillRect/>
                    </a:stretch>
                  </pic:blipFill>
                  <pic:spPr>
                    <a:xfrm>
                      <a:off x="0" y="0"/>
                      <a:ext cx="5274310" cy="2337435"/>
                    </a:xfrm>
                    <a:prstGeom prst="rect">
                      <a:avLst/>
                    </a:prstGeom>
                  </pic:spPr>
                </pic:pic>
              </a:graphicData>
            </a:graphic>
          </wp:inline>
        </w:drawing>
      </w:r>
    </w:p>
    <w:p w:rsidR="0048044B" w:rsidRPr="00395EA5" w:rsidRDefault="0048044B" w:rsidP="0048044B">
      <w:pPr>
        <w:ind w:left="640"/>
        <w:rPr>
          <w:rFonts w:ascii="仿宋_GB2312" w:eastAsia="仿宋_GB2312"/>
          <w:sz w:val="32"/>
          <w:szCs w:val="32"/>
        </w:rPr>
      </w:pPr>
      <w:r>
        <w:rPr>
          <w:rFonts w:ascii="仿宋_GB2312" w:eastAsia="仿宋_GB2312" w:hint="eastAsia"/>
          <w:noProof/>
          <w:sz w:val="32"/>
          <w:szCs w:val="32"/>
        </w:rPr>
        <w:drawing>
          <wp:inline distT="0" distB="0" distL="0" distR="0">
            <wp:extent cx="5274310" cy="2402205"/>
            <wp:effectExtent l="19050" t="0" r="2540" b="0"/>
            <wp:docPr id="3" name="图片 2"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9"/>
                    <a:stretch>
                      <a:fillRect/>
                    </a:stretch>
                  </pic:blipFill>
                  <pic:spPr>
                    <a:xfrm>
                      <a:off x="0" y="0"/>
                      <a:ext cx="5274310" cy="2402205"/>
                    </a:xfrm>
                    <a:prstGeom prst="rect">
                      <a:avLst/>
                    </a:prstGeom>
                  </pic:spPr>
                </pic:pic>
              </a:graphicData>
            </a:graphic>
          </wp:inline>
        </w:drawing>
      </w:r>
    </w:p>
    <w:p w:rsidR="0048044B" w:rsidRDefault="0048044B" w:rsidP="0048044B">
      <w:pPr>
        <w:ind w:firstLineChars="200" w:firstLine="640"/>
        <w:rPr>
          <w:rFonts w:ascii="仿宋_GB2312" w:eastAsia="仿宋_GB2312"/>
          <w:sz w:val="32"/>
          <w:szCs w:val="32"/>
        </w:rPr>
      </w:pPr>
      <w:r>
        <w:rPr>
          <w:rFonts w:ascii="仿宋_GB2312" w:eastAsia="仿宋_GB2312" w:hint="eastAsia"/>
          <w:sz w:val="32"/>
          <w:szCs w:val="32"/>
        </w:rPr>
        <w:t>3）培训类别：企业培训</w:t>
      </w:r>
    </w:p>
    <w:p w:rsidR="00470526" w:rsidRDefault="0048044B" w:rsidP="0048044B">
      <w:pPr>
        <w:ind w:firstLineChars="200" w:firstLine="640"/>
        <w:rPr>
          <w:rFonts w:ascii="仿宋_GB2312" w:eastAsia="仿宋_GB2312"/>
          <w:sz w:val="32"/>
          <w:szCs w:val="32"/>
        </w:rPr>
      </w:pPr>
      <w:r w:rsidRPr="0048044B">
        <w:rPr>
          <w:rFonts w:ascii="仿宋_GB2312" w:eastAsia="仿宋_GB2312" w:hint="eastAsia"/>
          <w:sz w:val="32"/>
          <w:szCs w:val="32"/>
        </w:rPr>
        <w:t>3.</w:t>
      </w:r>
      <w:r>
        <w:rPr>
          <w:rFonts w:ascii="仿宋_GB2312" w:eastAsia="仿宋_GB2312" w:hint="eastAsia"/>
          <w:sz w:val="32"/>
          <w:szCs w:val="32"/>
        </w:rPr>
        <w:t>报名</w:t>
      </w:r>
      <w:r w:rsidR="00F76D79">
        <w:rPr>
          <w:rFonts w:ascii="仿宋_GB2312" w:eastAsia="仿宋_GB2312" w:hint="eastAsia"/>
          <w:sz w:val="32"/>
          <w:szCs w:val="32"/>
        </w:rPr>
        <w:t>流程</w:t>
      </w:r>
    </w:p>
    <w:p w:rsidR="0048044B" w:rsidRDefault="0048044B" w:rsidP="0048044B">
      <w:pPr>
        <w:ind w:firstLineChars="200" w:firstLine="640"/>
        <w:rPr>
          <w:rFonts w:ascii="仿宋_GB2312" w:eastAsia="仿宋_GB2312"/>
          <w:sz w:val="32"/>
          <w:szCs w:val="32"/>
        </w:rPr>
      </w:pPr>
      <w:r>
        <w:rPr>
          <w:rFonts w:ascii="仿宋_GB2312" w:eastAsia="仿宋_GB2312"/>
          <w:sz w:val="32"/>
          <w:szCs w:val="32"/>
        </w:rPr>
        <w:t>选择【岗位培训】模块进行报名。</w:t>
      </w:r>
    </w:p>
    <w:p w:rsidR="0048044B" w:rsidRDefault="0048044B" w:rsidP="0048044B">
      <w:pPr>
        <w:ind w:firstLineChars="200" w:firstLine="640"/>
        <w:rPr>
          <w:rFonts w:ascii="仿宋_GB2312" w:eastAsia="仿宋_GB2312"/>
          <w:sz w:val="32"/>
          <w:szCs w:val="32"/>
        </w:rPr>
      </w:pPr>
      <w:r>
        <w:rPr>
          <w:rFonts w:ascii="仿宋_GB2312" w:eastAsia="仿宋_GB2312" w:hint="eastAsia"/>
          <w:sz w:val="32"/>
          <w:szCs w:val="32"/>
        </w:rPr>
        <w:t>地市选择：安庆市，即可在报名栏里看到“安庆市建筑技工学校”相关岗位报名信息。</w:t>
      </w:r>
    </w:p>
    <w:p w:rsidR="0048044B" w:rsidRDefault="0048044B" w:rsidP="0048044B">
      <w:pPr>
        <w:ind w:firstLineChars="200" w:firstLine="640"/>
        <w:rPr>
          <w:rFonts w:ascii="仿宋_GB2312" w:eastAsia="仿宋_GB2312"/>
          <w:sz w:val="32"/>
          <w:szCs w:val="32"/>
        </w:rPr>
      </w:pPr>
      <w:r>
        <w:rPr>
          <w:rFonts w:ascii="仿宋_GB2312" w:eastAsia="仿宋_GB2312"/>
          <w:noProof/>
          <w:sz w:val="32"/>
          <w:szCs w:val="32"/>
        </w:rPr>
        <w:lastRenderedPageBreak/>
        <w:drawing>
          <wp:inline distT="0" distB="0" distL="0" distR="0">
            <wp:extent cx="1581150" cy="3421657"/>
            <wp:effectExtent l="19050" t="0" r="0" b="0"/>
            <wp:docPr id="4" name="图片 3" descr="八大员手机报名截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八大员手机报名截图.jpg"/>
                    <pic:cNvPicPr/>
                  </pic:nvPicPr>
                  <pic:blipFill>
                    <a:blip r:embed="rId10" cstate="print"/>
                    <a:stretch>
                      <a:fillRect/>
                    </a:stretch>
                  </pic:blipFill>
                  <pic:spPr>
                    <a:xfrm>
                      <a:off x="0" y="0"/>
                      <a:ext cx="1582750" cy="3425120"/>
                    </a:xfrm>
                    <a:prstGeom prst="rect">
                      <a:avLst/>
                    </a:prstGeom>
                  </pic:spPr>
                </pic:pic>
              </a:graphicData>
            </a:graphic>
          </wp:inline>
        </w:drawing>
      </w:r>
    </w:p>
    <w:p w:rsidR="0048044B" w:rsidRDefault="0048044B" w:rsidP="0048044B">
      <w:pPr>
        <w:ind w:firstLineChars="200" w:firstLine="640"/>
        <w:rPr>
          <w:rFonts w:ascii="仿宋_GB2312" w:eastAsia="仿宋_GB2312"/>
          <w:sz w:val="32"/>
          <w:szCs w:val="32"/>
        </w:rPr>
      </w:pPr>
      <w:r>
        <w:rPr>
          <w:rFonts w:ascii="仿宋_GB2312" w:eastAsia="仿宋_GB2312" w:hint="eastAsia"/>
          <w:sz w:val="32"/>
          <w:szCs w:val="32"/>
        </w:rPr>
        <w:t>请报名时务必仔细检查选择所需报考的专业名称。</w:t>
      </w:r>
    </w:p>
    <w:p w:rsidR="0048044B" w:rsidRDefault="0048044B" w:rsidP="0048044B">
      <w:pPr>
        <w:ind w:firstLineChars="200" w:firstLine="640"/>
        <w:rPr>
          <w:rFonts w:ascii="仿宋_GB2312" w:eastAsia="仿宋_GB2312"/>
          <w:sz w:val="32"/>
          <w:szCs w:val="32"/>
        </w:rPr>
      </w:pPr>
      <w:r>
        <w:rPr>
          <w:rFonts w:ascii="仿宋_GB2312" w:eastAsia="仿宋_GB2312" w:hint="eastAsia"/>
          <w:sz w:val="32"/>
          <w:szCs w:val="32"/>
        </w:rPr>
        <w:t>4.培训签到</w:t>
      </w:r>
    </w:p>
    <w:p w:rsidR="0048044B" w:rsidRDefault="0048044B" w:rsidP="0048044B">
      <w:pPr>
        <w:ind w:firstLineChars="200" w:firstLine="640"/>
        <w:rPr>
          <w:rFonts w:ascii="仿宋_GB2312" w:eastAsia="仿宋_GB2312"/>
          <w:sz w:val="32"/>
          <w:szCs w:val="32"/>
        </w:rPr>
      </w:pPr>
      <w:r>
        <w:rPr>
          <w:rFonts w:ascii="仿宋_GB2312" w:eastAsia="仿宋_GB2312" w:hint="eastAsia"/>
          <w:sz w:val="32"/>
          <w:szCs w:val="32"/>
        </w:rPr>
        <w:t>学员每次上课前和下课都需要通过手机小程序进行签到</w:t>
      </w:r>
      <w:r w:rsidR="00F76D79">
        <w:rPr>
          <w:rFonts w:ascii="仿宋_GB2312" w:eastAsia="仿宋_GB2312" w:hint="eastAsia"/>
          <w:sz w:val="32"/>
          <w:szCs w:val="32"/>
        </w:rPr>
        <w:t>。签到时间为上课、下课时间前后各一小时范围内。签到地点为培训地点。培训过程中签到满足条件，方可获取相应学时。满足学时要求后，可参加考试。</w:t>
      </w:r>
    </w:p>
    <w:p w:rsidR="00F76D79" w:rsidRDefault="00F76D79" w:rsidP="0048044B">
      <w:pPr>
        <w:ind w:firstLineChars="200" w:firstLine="640"/>
        <w:rPr>
          <w:rFonts w:ascii="仿宋_GB2312" w:eastAsia="仿宋_GB2312"/>
          <w:sz w:val="32"/>
          <w:szCs w:val="32"/>
        </w:rPr>
      </w:pPr>
      <w:r>
        <w:rPr>
          <w:rFonts w:ascii="仿宋_GB2312" w:eastAsia="仿宋_GB2312" w:hint="eastAsia"/>
          <w:sz w:val="32"/>
          <w:szCs w:val="32"/>
        </w:rPr>
        <w:t>5.证书查询</w:t>
      </w:r>
    </w:p>
    <w:p w:rsidR="00F76D79" w:rsidRPr="0048044B" w:rsidRDefault="00F76D79" w:rsidP="0048044B">
      <w:pPr>
        <w:ind w:firstLineChars="200" w:firstLine="640"/>
        <w:rPr>
          <w:rFonts w:ascii="仿宋_GB2312" w:eastAsia="仿宋_GB2312"/>
          <w:sz w:val="32"/>
          <w:szCs w:val="32"/>
        </w:rPr>
      </w:pPr>
      <w:r>
        <w:rPr>
          <w:rFonts w:ascii="仿宋_GB2312" w:eastAsia="仿宋_GB2312" w:hint="eastAsia"/>
          <w:sz w:val="32"/>
          <w:szCs w:val="32"/>
        </w:rPr>
        <w:t>考试合格后，可以在【证书查询】栏目中查询施工现场专业人员职业培训合格证。</w:t>
      </w:r>
    </w:p>
    <w:sectPr w:rsidR="00F76D79" w:rsidRPr="0048044B" w:rsidSect="004705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9BF" w:rsidRDefault="004A59BF" w:rsidP="0048044B">
      <w:r>
        <w:separator/>
      </w:r>
    </w:p>
  </w:endnote>
  <w:endnote w:type="continuationSeparator" w:id="1">
    <w:p w:rsidR="004A59BF" w:rsidRDefault="004A59BF" w:rsidP="00480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9BF" w:rsidRDefault="004A59BF" w:rsidP="0048044B">
      <w:r>
        <w:separator/>
      </w:r>
    </w:p>
  </w:footnote>
  <w:footnote w:type="continuationSeparator" w:id="1">
    <w:p w:rsidR="004A59BF" w:rsidRDefault="004A59BF" w:rsidP="004804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85D6F"/>
    <w:multiLevelType w:val="hybridMultilevel"/>
    <w:tmpl w:val="581CB5CA"/>
    <w:lvl w:ilvl="0" w:tplc="A742FBA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044B"/>
    <w:rsid w:val="001B2765"/>
    <w:rsid w:val="00470526"/>
    <w:rsid w:val="0048044B"/>
    <w:rsid w:val="004A59BF"/>
    <w:rsid w:val="0085452A"/>
    <w:rsid w:val="00F76D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4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04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044B"/>
    <w:rPr>
      <w:sz w:val="18"/>
      <w:szCs w:val="18"/>
    </w:rPr>
  </w:style>
  <w:style w:type="paragraph" w:styleId="a4">
    <w:name w:val="footer"/>
    <w:basedOn w:val="a"/>
    <w:link w:val="Char0"/>
    <w:uiPriority w:val="99"/>
    <w:semiHidden/>
    <w:unhideWhenUsed/>
    <w:rsid w:val="004804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044B"/>
    <w:rPr>
      <w:sz w:val="18"/>
      <w:szCs w:val="18"/>
    </w:rPr>
  </w:style>
  <w:style w:type="paragraph" w:styleId="a5">
    <w:name w:val="List Paragraph"/>
    <w:basedOn w:val="a"/>
    <w:uiPriority w:val="34"/>
    <w:qFormat/>
    <w:rsid w:val="0048044B"/>
    <w:pPr>
      <w:ind w:firstLineChars="200" w:firstLine="420"/>
    </w:pPr>
  </w:style>
  <w:style w:type="paragraph" w:styleId="a6">
    <w:name w:val="Balloon Text"/>
    <w:basedOn w:val="a"/>
    <w:link w:val="Char1"/>
    <w:uiPriority w:val="99"/>
    <w:semiHidden/>
    <w:unhideWhenUsed/>
    <w:rsid w:val="0048044B"/>
    <w:rPr>
      <w:sz w:val="18"/>
      <w:szCs w:val="18"/>
    </w:rPr>
  </w:style>
  <w:style w:type="character" w:customStyle="1" w:styleId="Char1">
    <w:name w:val="批注框文本 Char"/>
    <w:basedOn w:val="a0"/>
    <w:link w:val="a6"/>
    <w:uiPriority w:val="99"/>
    <w:semiHidden/>
    <w:rsid w:val="0048044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2022-03-01T08:48:00Z</dcterms:created>
  <dcterms:modified xsi:type="dcterms:W3CDTF">2022-03-01T09:04:00Z</dcterms:modified>
</cp:coreProperties>
</file>